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CE7D77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Государственный контроль и надзор</w:t>
      </w:r>
    </w:p>
    <w:p w:rsidR="00001C85" w:rsidRPr="00001C85" w:rsidRDefault="00001C85" w:rsidP="00001C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8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1C2826" w:rsidRPr="001C282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001C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D44" w:rsidRPr="007F4A94" w:rsidRDefault="00001C85" w:rsidP="00CE7D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B34">
        <w:rPr>
          <w:rFonts w:ascii="Times New Roman" w:eastAsia="Calibri" w:hAnsi="Times New Roman" w:cs="Times New Roman"/>
          <w:b/>
          <w:sz w:val="28"/>
          <w:szCs w:val="28"/>
        </w:rPr>
        <w:t>Цель дисциплины:</w:t>
      </w:r>
      <w:r w:rsidRPr="00001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B34" w:rsidRPr="00540B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– формирование знаний, умений и навы</w:t>
      </w:r>
      <w:r w:rsidR="00CE7D77">
        <w:rPr>
          <w:rFonts w:ascii="Times New Roman" w:eastAsia="Calibri" w:hAnsi="Times New Roman" w:cs="Times New Roman"/>
          <w:sz w:val="28"/>
          <w:szCs w:val="28"/>
        </w:rPr>
        <w:t xml:space="preserve">ков по осуществлению контроля и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надзора в государственном управлении, повышение уровня</w:t>
      </w:r>
      <w:r w:rsidR="00CE7D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общей и профессиональной культуры студентов.</w:t>
      </w:r>
    </w:p>
    <w:p w:rsidR="002323D6" w:rsidRPr="002323D6" w:rsidRDefault="002323D6" w:rsidP="002323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3D6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2323D6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2323D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2323D6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2323D6">
        <w:rPr>
          <w:rFonts w:ascii="Calibri" w:eastAsia="Calibri" w:hAnsi="Calibri" w:cs="Times New Roman"/>
        </w:rPr>
        <w:t xml:space="preserve"> </w:t>
      </w:r>
      <w:r w:rsidRPr="002323D6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D77" w:rsidRPr="00CE7D77">
        <w:rPr>
          <w:rFonts w:ascii="Times New Roman" w:eastAsia="Calibri" w:hAnsi="Times New Roman" w:cs="Times New Roman"/>
          <w:sz w:val="28"/>
          <w:szCs w:val="28"/>
        </w:rPr>
        <w:t>Контроль и надзор как профессиональная деятельность в государственном управлении. Полномочия органов контроля и надзора. Организация и проведение проверок. Оформление и реализация результатов проверок. Права и ответственность юридических лиц и индивидуальных предпринимателей при осуществлении государственного контроля и надзора. Эффективность государственного контроля и надзора.</w:t>
      </w:r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001C85"/>
    <w:rsid w:val="001C2826"/>
    <w:rsid w:val="002323D6"/>
    <w:rsid w:val="002769A7"/>
    <w:rsid w:val="003C5831"/>
    <w:rsid w:val="003F6B06"/>
    <w:rsid w:val="00474D86"/>
    <w:rsid w:val="00475753"/>
    <w:rsid w:val="00540B34"/>
    <w:rsid w:val="005D268F"/>
    <w:rsid w:val="006B0A6E"/>
    <w:rsid w:val="007F4A94"/>
    <w:rsid w:val="00820A31"/>
    <w:rsid w:val="00930FCA"/>
    <w:rsid w:val="009624EE"/>
    <w:rsid w:val="00977EB0"/>
    <w:rsid w:val="00A661E9"/>
    <w:rsid w:val="00B228E5"/>
    <w:rsid w:val="00B32A62"/>
    <w:rsid w:val="00C41386"/>
    <w:rsid w:val="00C944A2"/>
    <w:rsid w:val="00CE7D77"/>
    <w:rsid w:val="00CF779F"/>
    <w:rsid w:val="00F0306A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244D-D5B6-4BBE-825A-53C075D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0C65E-EBE0-4094-981D-0B5C93E8BCD1}"/>
</file>

<file path=customXml/itemProps2.xml><?xml version="1.0" encoding="utf-8"?>
<ds:datastoreItem xmlns:ds="http://schemas.openxmlformats.org/officeDocument/2006/customXml" ds:itemID="{B3BB90D4-724F-4EAB-9B1C-1611846CBBA4}"/>
</file>

<file path=customXml/itemProps3.xml><?xml version="1.0" encoding="utf-8"?>
<ds:datastoreItem xmlns:ds="http://schemas.openxmlformats.org/officeDocument/2006/customXml" ds:itemID="{F6BC4460-FD98-4F98-9613-7B24254904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2016-05-10T08:21:00Z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